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551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456"/>
        <w:gridCol w:w="5094"/>
      </w:tblGrid>
      <w:tr>
        <w:trPr/>
        <w:tc>
          <w:tcPr>
            <w:tcW w:w="945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94" w:type="dxa"/>
            <w:tcBorders/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Приложение №</w:t>
            </w:r>
          </w:p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к приказу АНО НАРК</w:t>
            </w:r>
          </w:p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от ____________ №__________</w:t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1"/>
        <w:rPr>
          <w:lang w:val="ru-RU"/>
        </w:rPr>
      </w:pPr>
      <w:bookmarkStart w:id="0" w:name="_Toc0"/>
      <w:r>
        <w:rPr>
          <w:lang w:val="ru-RU"/>
        </w:rPr>
        <w:t>Наименования квалификаций и требования к квалификациям, на соответствие которым проводится независимая оценка квалификации, представленные СПК воздушного транспорта</w:t>
      </w:r>
      <w:bookmarkEnd w:id="0"/>
    </w:p>
    <w:tbl>
      <w:tblPr>
        <w:tblStyle w:val="624"/>
        <w:tblW w:w="14449" w:type="dxa"/>
        <w:jc w:val="left"/>
        <w:tblInd w:w="99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noVBand="1" w:lastRow="0" w:firstColumn="1" w:lastColumn="0" w:noHBand="0" w:val="04a0"/>
      </w:tblPr>
      <w:tblGrid>
        <w:gridCol w:w="7224"/>
        <w:gridCol w:w="7224"/>
      </w:tblGrid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1. Наименование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Внешний пилот беспилотного воздушного судна самолетного (комбинированного) типа максимальной взлетной массой более 30 килограмм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2. Номер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3. Уровень (подуровень)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5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4. Область профессиональной деятельности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Транспорт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5. Вид профессиональной деятельности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Управление беспилотными воздушными судами с максимальной взлетной массой более 30 килограммов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 Реквизиты протокола Совета об одобрении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от  №</w:t>
            </w:r>
          </w:p>
        </w:tc>
      </w:tr>
      <w:tr>
        <w:trPr/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от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8. Основание разработки квалификации:</w:t>
      </w:r>
    </w:p>
    <w:tbl>
      <w:tblPr>
        <w:tblStyle w:val="624"/>
        <w:tblW w:w="14449" w:type="dxa"/>
        <w:jc w:val="left"/>
        <w:tblInd w:w="99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noVBand="1" w:lastRow="0" w:firstColumn="1" w:lastColumn="0" w:noHBand="0" w:val="04a0"/>
      </w:tblPr>
      <w:tblGrid>
        <w:gridCol w:w="7212"/>
        <w:gridCol w:w="7236"/>
      </w:tblGrid>
      <w:tr>
        <w:trPr>
          <w:trHeight w:val="230" w:hRule="atLeast"/>
        </w:trPr>
        <w:tc>
          <w:tcPr>
            <w:tcW w:w="721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Вид документа</w:t>
            </w:r>
          </w:p>
        </w:tc>
        <w:tc>
          <w:tcPr>
            <w:tcW w:w="72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Полное наименование и реквизиты документа</w:t>
            </w:r>
          </w:p>
        </w:tc>
      </w:tr>
      <w:tr>
        <w:trPr/>
        <w:tc>
          <w:tcPr>
            <w:tcW w:w="721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Профессиональный стандарт (при наличии)</w:t>
            </w:r>
          </w:p>
        </w:tc>
        <w:tc>
          <w:tcPr>
            <w:tcW w:w="7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«Специалист по летной эксплуатации беспилотных авиационных систем (внешний пилот) в составе с одним или несколькими беспилотными воздушными судами максимальной взлетной массой более 30 кг», приказ Минтруда России от 27.04.2023 № 358н</w:t>
            </w:r>
          </w:p>
        </w:tc>
      </w:tr>
      <w:tr>
        <w:trPr/>
        <w:tc>
          <w:tcPr>
            <w:tcW w:w="721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Российской Федерации от 17.02.2022 № 193 «Об утверждении Правил проведения проверки соответствия лиц, претендующих на получение свидетельств, позволяющих выполнять функции членов экипажа и функции специалистов по техническому обслуживанию гражданского воздушного судна, за исключением сверхлегкого пилотируемого гражданского воздушного судна с массой конструкции 115 килограммов и менее и беспилотной авиационной системы в составе с беспилотным гражданским воздушным судном с максимальной взлетной массой 30 килограммов и менее, функции сотрудников по обеспечению полетов гражданской авиации, диспетчерскому обслуживанию воздушного движения, а также выдачи, приостановления действия и аннулирования указанных свидетельств и об изменении и признании утратившими силу некоторых актов Правительства Российской Федерации»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Приказ Минтранса России от 12 сентября 2008 г. № 147 «Об утверждении Федеральных авиационных правил “Требования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авиации”</w:t>
            </w:r>
          </w:p>
        </w:tc>
      </w:tr>
      <w:tr>
        <w:trPr/>
        <w:tc>
          <w:tcPr>
            <w:tcW w:w="721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2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8" w:right="1138" w:gutter="0" w:header="0" w:top="1138" w:footer="0" w:bottom="569"/>
          <w:pgNumType w:fmt="decimal"/>
          <w:formProt w:val="false"/>
          <w:textDirection w:val="lrTb"/>
          <w:docGrid w:type="default" w:linePitch="360" w:charSpace="8192"/>
        </w:sect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624"/>
        <w:tblW w:w="14057" w:type="dxa"/>
        <w:jc w:val="left"/>
        <w:tblInd w:w="99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noVBand="1" w:lastRow="0" w:firstColumn="1" w:lastColumn="0" w:noHBand="0" w:val="04a0"/>
      </w:tblPr>
      <w:tblGrid>
        <w:gridCol w:w="1560"/>
        <w:gridCol w:w="2409"/>
        <w:gridCol w:w="2976"/>
        <w:gridCol w:w="2553"/>
        <w:gridCol w:w="2551"/>
        <w:gridCol w:w="2007"/>
      </w:tblGrid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Код (при наличии профессионального стандарта)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Трудовые действия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Необходимые умения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Необходимые знания</w:t>
            </w:r>
          </w:p>
        </w:tc>
        <w:tc>
          <w:tcPr>
            <w:tcW w:w="200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Дополнительные сведения (при необходимости)</w:t>
            </w:r>
          </w:p>
        </w:tc>
      </w:tr>
      <w:tr>
        <w:trPr/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A/01.5</w:t>
            </w:r>
          </w:p>
        </w:tc>
        <w:tc>
          <w:tcPr>
            <w:tcW w:w="240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Подготовка к полету одного или нескольких беспилотных воздушных судов с максимальной взлетной массой более 30 килограммов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Изучение и анализ аэронавигационной и метеорологической информации, касающейся выполнения предстоящего полета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Получать и анализировать информацию о метеорологической, орнитологической и аэронавигационной обстановке;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 при изучении и анализе аэронавигационной и метеорологической информации, касающейся выполнения предстоящего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проведения предварительной и предполетной подготовки беспилотной авиационной системы и ее элементов при изучении и анализе аэронавигационной и метеорологической информации, касающейся выполнения предстоящего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и выполнения полетов беспилотных воздушных судов при изучении и анализе аэронавигационной и метеорологической информации, касающейся выполнения предстоящего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Ознакомление с ограничениями в районе выполнения полета беспилотных воздушных судов с максимальной взлетной массой более 30 килограммов по маршруту (трассе) с использованием цифровых платформ полетно-информационного обслуживания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Получать и анализировать информацию по ограничениям в районе выполнения полета беспилотных воздушных судов с максимальной взлетной массой более 30 килограммов по маршруту (трассе) с использованием цифровых платформ полетно-информационного обслуживания;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организации и выполнения полетов беспилотным воздушным судном в сегрегированном воздушном пространстве при ознакомлении с ограничениями в районе выполнения полета беспилотных воздушных судов с максимальной взлетной массой более 30 килограммов по маршруту (трассе) с использованием цифровых платформ полетно-информационного обслуживания;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Установленные воздушным законодательством Российской Федерации правила и порядок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работ, связанные с ограничениями в районе выполнения полета беспилотных воздушных судов с максимальной взлетной массой более 30 килограммов по маршруту (трассе) с использованием цифровых платформ полетно-информационного обслуживания;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 связанные с ограничениями в районе выполнения полета беспилотных воздушных судов с максимальной взлетной массой более 30 килограммов по маршруту (трассе) с использованием цифровых платформ полетно-информационного обслуживания;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 связанные с ограничениями в районе выполнения полета беспилотных воздушных судов с максимальной взлетной массой более 30 килограммов по маршруту (трассе) с использованием цифровых платформ полетно-информационного обслуживания;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Подготовка стартово-посадочной площадки и развертывание беспилотной авиационной системы, включающей в себя одно или несколько беспилотных воздушных судов с максимальной взлетной массой более 30 килограммов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Использовать специальное программное обеспечение для составления полетного задания и ввода его в бортовой навигационный комплекс (автопилот) беспилотного воздушного судна при подготовке стартово-посадочной площадки и развертывании беспилотной авиационной системы, включающей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 при подготовке стартово-посадочной площадки и развертывании беспилотной авиационной системы, включающей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при подготовке стартово-посадочной площадки и развертывании беспилотной авиационной системы, включающей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расчета полета беспилотного воздушного судна и построения маршрута полета при подготовке стартово-посадочной площадки и развертывании беспилотной авиационной системы, включающей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с максимальной взлетной массой более 30 килограммов в ожидаемых условиях эксплуатации при подготовке стартово-посадочной площадки и развертывании беспилотной авиационной системы, включающей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и выполнения полетов беспилотных воздушных судов при подготовке стартово-посадочной площадки и развертывании беспилотной авиационной системы, включающей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Формирование плана полета беспилотного воздушного судна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Оформлять план полета с учетом особенностей функционального оборудования полезной нагрузки, установленного на беспилотном воздушном судне, и характера перевозимого внешнего груза;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Оформлять полетную и техническую документацию при формировании плана полета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Использовать специальное программное обеспечение для составления плана полета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Правила ведения и оформления полетной и технической документации, в том числе в цифровом виде с использованием специализированных сервисов при формировании плана полета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 плана полета беспилотного воздушного судна;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Подготовка и направление в органы обслуживания воздушного движения представления на установление ограничений на использование воздушного пространства и плана полета беспилотного воздушного судна для получения разрешения на использование воздушного пространства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Оформлять представления на установление ограничений на использование воздушного пространства и плана полета беспилотного воздушного судна для получения разрешения на использование воздушного пространства;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Установленные воздушным законодательством Российской Федерации правила и порядок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 при подготовке и направлении в органы обслуживания воздушного движения представления на установление ограничений на использование воздушного пространства и плана полета беспилотного воздушного судна для получения разрешения на использование воздушного пространства;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расчета полета беспилотного воздушного судна и построения маршрута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Правила ведения и оформления полетной и технической документации, в том числе в цифровом виде с использованием специализированных сервисов;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и направления в органы обслуживания воздушного движения представления на установление ограничений на использование воздушного пространства и плана полета беспилотного воздушного судна для получения разрешения на использование воздушного пространства;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предполетной подготовки беспилотной авиационной системы, включающей в себя одно или несколько беспилотных воздушных судов с максимальной взлетной массой более 30 килограммов, к использованию в соответствии эксплуатационной документацией и с полетным заданием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Оценивать техническое состояние и готовность к использованию беспилотных авиационных систем при проведении предполетной подготовки беспилотной авиационной системы, включающей в себя одно или несколько беспилотных воздушных судов с максимальной взлетной массой более 30 килограммов, к использованию в соответствии эксплуатационной документацией и с полетным заданием;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проведения предварительной и предполетной подготовки беспилотной авиационной системы и ее элементов;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эксплуатации беспилотной авиационной системы в объеме руководства по летной эксплуатации при проведении предполетной подготовки беспилотной авиационной системы, включающей в себя одно или несколько беспилотных воздушных судов с максимальной взлетной массой более 30 килограммов, к использованию в соответствии эксплуатационной документацией и с полетным заданием;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Подготовка и ввод в бортовой навигационный комплекс (автопилот) программы полета беспилотных воздушных судов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Работать с бортовым навигационным комплексом (автопилотом);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Использовать специальное программное обеспечение для подготовки и ввода в бортовой навигационный комплекс (автопилот) программы полета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Порядок расчета полета беспилотного воздушного судна и построения маршрута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Правила ведения и оформления полетной и технической документации, в том числе в цифровом виде с использованием специализированных сервисов при подготовке и вводе в бортовой навигационный комплекс (автопилот) программы полета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программы полета беспилотных воздушных судов;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Принятие решения о выполнении полета совместно с командиром беспилотного воздушного судна с учетом анализа метеорологической, аэронавигационной обстановки,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Оценивать техническое состояние и готовность к использованию беспилотных авиационных систем при принятии решения о выполнении полета совместно с командиром беспилотного воздушного судна с учетом анализа метеорологической, аэронавигационной обстановки,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 при принятии решения о выполнении полета совместно с командиром беспилотного воздушного судна с учетом анализа метеорологической, аэронавигационной обстановки,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Принципы работы и порядок эксплуатации силовых установок, систем и приборного оборудования при принятии решения о выполнении полета совместно с командиром беспилотного воздушного судна с учетом анализа метеорологической, аэронавигационной обстановки,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ограничения беспилотных воздушных судов и их силовых установок при принятии решения о выполнении полета совместно с командиром беспилотного воздушного судна с учетом анализа метеорологической, аэронавигационной обстановки,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Влияние массы и центровки воздушного судна на безопасность полетов при принятии решения о выполнении полета совместно с командиром беспилотного воздушного судна с учетом анализа метеорологической, аэронавигационной обстановки,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Установленные воздушным законодательством Российской Федерации правила и порядок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 при принятии решения о выполнении полета совместно с командиром беспилотного воздушного судна с учетом анализа метеорологической, аэронавигационной обстановки,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данные руководства по летной эксплуатации беспилотного воздушного судна или эквивалентного ему документа при принятии решения о выполнении полета совместно с командиром беспилотного воздушного судна с учетом анализа метеорологической, аэронавигационной обстановки,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эксплуатации беспилотной авиационной системы в объеме руководства по летной эксплуатации при принятии решения о выполнении полета совместно с командиром беспилотного воздушного судна с учетом анализа метеорологической, аэронавигационной обстановки,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Решение профессиональных  задач, требующих самостоятельного анализа ситуации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Получать и анализировать информацию о метеорологической, орнитологической и аэронавигационной обстановке при решении профессиональных задач, требующих самостоятельного анализа ситуации;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Оценивать техническое состояние и готовность к использованию беспилотных авиационных систем при решении профессиональных задач, требующих самостоятельного анализа ситуации;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Оформлять план полета с учетом особенностей функционального оборудования полезной нагрузки, установленного на беспилотном воздушном судне, и характера перевозимого внешнего груза 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взаимодействие со службами организации и управления воздушным движением при организации и выполнении полетов беспилотных воздушных судов при решении профессиональных задач, требующих самостоятельного анализа ситуации;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 при решении профессиональных задач, требующих самостоятельного анализа ситуации;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проведения предварительной и предполетной подготовки беспилотной авиационной системы и ее элементов при решении профессиональных задач, требующих самостоятельного анализа ситуации;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и выполнения полетов беспилотных воздушных судов при решении профессиональных задач, требующих самостоятельного анализа ситуации;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 при решении профессиональных задач, требующих самостоятельного анализа ситуации;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A/02.5</w:t>
            </w:r>
          </w:p>
        </w:tc>
        <w:tc>
          <w:tcPr>
            <w:tcW w:w="240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Выполнение полета одним или несколькими беспилотными воздушными судами с максимальной взлетной массой более 30 килограммов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Уточнение и корректировка полетного задания в соответствии с фактическими метеорологическими, орнитологическими и навигационными данными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взаимодействие со службами организации и управления воздушным движением уточнении и корректировки полетного задания;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Применять знания в области аэронавигации при уточнении и корректировки полетного задания в соответствии с фактическими метеорологическими, орнитологическими и навигационными данными;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воздушной навигации, аэродинамики, орнитологии и метеорологии при уточнении и корректировки полетного задания в соответствии с фактическими метеорологическими, орнитологическими и навигационными данными;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Установление связи с органом Единой системы организации воздушного движения и получение разрешения на использование воздушного пространства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взаимодействие со службами организации и управления воздушным движением при установлении связи с органом Единой системы организации воздушного движения и получении разрешения на использование воздушного пространства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Вести радиосвязь;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ведения радиосвязи;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 при установлении связи с органом Единой системы организации воздушного движения и получении разрешения на использование воздушного пространства;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Принятие решения на взлет беспилотного воздушного судна с максимальной взлетной массой более 30 килограммов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Принимать решения и осуществлять контроль и наблюдение в полете;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Применять знания в области аэронавигации при принятии решения на взлет беспилотного воздушного судна с максимальной взлетной массой более 30 килограммов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при принятии решения на взлет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Требования Федеральных авиационных правил, касающиеся обладателя свидетельства внешнего пилота при принятии решения на взлет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и выполнения полетов беспилотных воздушных судов при принятии решения на взлет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Влияние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 и автономного воздушного судна в полете при принятии решения на взлет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полета явлений при принятии решения на взлет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ограничения беспилотных воздушных судов и их силовых установок при принятии решения на взлет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данные руководства по летной эксплуатации беспилотного воздушного судна или эквивалентного ему документа при принятии решения на взлет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Запуск беспилотного воздушного судна с максимальной взлетной массой более 30 килограммов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запуск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Летно-технические характеристики беспилотной авиационной системы и влияние на них эксплуатационных факторов при запуске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 при запуске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Взлет и дистанционное управление (пилотирование) полетом беспилотного воздушного судна с максимальной взлетной массой более 30 килограммов и (или) контроль параметров полета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взаимодействие со службами организации и управления воздушным движением при взлете и дистанционном управлении (пилотировании) полетом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Управлять беспилотным воздушным судном в соответствии с руководством по его летной эксплуатации и в пределах ограничений его характеристик;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Принимать решения и осуществлять контроль и наблюдение в полете;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Распознавать и контролировать факторы угрозы и ошибок;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Применять знания в области аэронавигации при взлете и дистанционном управлении (пилотировании) полетом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эксплуатацию бортовых систем регистрации полетных данных, сбора и передачи информации, включая системы фото- и видеосъемки;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обработку данных, полученных при  дистанционном управлении (пилотировании) полетом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данные руководства по летной эксплуатации беспилотного воздушного судна или эквивалентного ему документа при взлете и дистанционном управлении (пилотировании) полетом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ограничения беспилотных воздушных судов и их силовых установок при взлете и дистанционном управлении (пилотировании) полетом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Влияние массы и центровки воздушного судна на безопасность полетов при взлете и дистанционном управлении (пилотировании) полетом беспилотного воздушного судна с максимальной взлетной массой более 30 килограммов и (или) контроль параметров полета;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Анализ аэронавигационной, метеорологической, орнитологической обстановки в ходе выполнения полетного задания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Применять знания в области аэронавигации при анализе аэронавигационной, метеорологической, орнитологической обстановки в ходе выполнения полетного задания;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Основы воздушной навигации, аэродинамики, орнитологии и метеорологии при анализе аэронавигационной, метеорологической, орнитологической обстановки в ходе выполнения полетного задания;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данные руководства по летной эксплуатации беспилотного воздушного судна или эквивалентного ему документа при анализе аэронавигационной, метеорологической, орнитологической обстановки в ходе выполнения полетного задания;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Выполнение установленных Федеральными авиационными правилами действий при возникновении особых случаев в полете беспилотного воздушного судна с максимальной взлетной массой более 30 килограммов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Распознавать и контролировать факторы угрозы и ошибок при выполнении установленных Федеральными авиационными правилами действий при возникновении особых случаев в полете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полета явлений;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поисковых работ в случае аварийной посадки беспилотного воздушного судна с максимальной взлетной массой более 30 килограммов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Применять существующие правила и способы поиска, спасания, оказания помощи пострадавшим;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взаимодействие со службами организации и управления воздушным движением при проведении поисковых работ в случае аварийной посадки беспилотного воздушного судна с максимальной взлетной массой более 30 килограммов;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Правила поиска и спасания;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Информирование соответствующих органов Единой системы организации воздушного движения об отклонениях от плана полета или изменениях в режиме полета при возникновении особых ситуаций в полете, о совершении беспилотным судном аварийной посадки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взаимодействие со службами организации и управления воздушным движением при отклонениях от плана полета или изменениях в режиме полета при возникновении особых ситуаций в полете, о совершении беспилотным судном аварийной посадки;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ведения радиосвязи при информировании соответствующих органов Единой системы организации воздушного движения об отклонениях от плана полета или изменениях в режиме полета при возникновении особых ситуаций в полете, о совершении беспилотным судном аварийной посадки;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Принятие решений о посадке беспилотного воздушного судна с максимальной взлетной массой более 30 килограммов, а также о прекращении полета и возвращении на аэродром либо о вынужденной посадке в случае явной угрозы окружающим или безопасности полета беспилотного воздушного судна, в целях спасения жизни людей, предотвращения нанесения ущерба окружающей среде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Принимать решения и осуществлять контроль и наблюдение в полете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Распознавать и контролировать факторы угрозы и ошибок;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 w:val="false"/>
                <w:i w:val="false"/>
                <w:caps w:val="false"/>
                <w:smallCaps w:val="false"/>
                <w:spacing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Управлять беспилотным воздушным судном в соответствии с руководством по его летной эксплуатации и в пределах ограничений его характеристик;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 w:val="false"/>
                <w:i w:val="false"/>
                <w:caps w:val="false"/>
                <w:smallCaps w:val="false"/>
                <w:spacing w:val="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ограничения беспилотных воздушных судов и их силовых установок;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Влияние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 и автономного воздушного судна в полете;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данные руководства по летной эксплуатации беспилотного воздушного судна или эквивалентного ему документа;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Влияние массы и центровки воздушного судна на безопасность полетов;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lang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полета явлений;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Выполнение захода на посадку и посадка беспилотного воздушного судна с максимальной взлетной массой более 30 килограммов в автоматическом и (или) ручном режиме управления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Управлять беспилотным воздушным судном в соответствии с руководством по его летной эксплуатации и в пределах ограничений его характеристик;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lang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Принимать решения и осуществлять контроль и наблюдение в полете при выполнении захода на посадку и посадки беспилотного воздушного судна с максимальной взлетной массой более 30 килограммов в автоматическом и (или) ручном режиме управления;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полета явлений при выполнении захода на посадку и посадки беспилотного воздушного судна с максимальной взлетной массой более 30 килограммов в автоматическом и (или) ручном режиме управления;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ограничения беспилотных воздушных судов и их силовых установок при выполнении захода на посадку и посадки беспилотного воздушного судна с максимальной взлетной массой более 30 килограммов в автоматическом и (или) ручном режиме управления;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Эксплуатационные данные руководства по летной эксплуатации беспилотного воздушного судна или эквивалентного ему документа при выполнении захода на посадку и посадки беспилотного воздушного судна с максимальной взлетной массой более 30 килограммов в автоматическом и (или) ручном режиме управления;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4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Выполнение всех видов осмотров беспилотного воздушного судна с максимальной взлетной массой более 30 килограммов в процессе предварительной, предполетной, межполетной подготовки, подготовки к повторному вылету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Осуществлять осмотр беспилотного воздушного судна с максимальной взлетной массой более 30 килограммов в процессе предварительной, предполетной, межполетной подготовки, подготовки к повторному вылету;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Порядок подготовки и выполнения полетов беспилотных воздушных судов при осмотре беспилотного воздушного судна с максимальной взлетной массой более 30 килограммов в процессе предварительной, предполетной, межполетной подготовки, подготовки к повторному вылету;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 при осмотре беспилотного воздушного судна с максимальной взлетной массой более 30 килограммов в процессе предварительной, предполетной, межполетной подготовки, подготовки к повторному вылету;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tbl>
      <w:tblPr>
        <w:tblStyle w:val="624"/>
        <w:tblW w:w="14449" w:type="dxa"/>
        <w:jc w:val="left"/>
        <w:tblInd w:w="99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noVBand="1" w:lastRow="0" w:firstColumn="1" w:lastColumn="0" w:noHBand="0" w:val="04a0"/>
      </w:tblPr>
      <w:tblGrid>
        <w:gridCol w:w="6156"/>
        <w:gridCol w:w="3230"/>
        <w:gridCol w:w="1421"/>
        <w:gridCol w:w="3641"/>
      </w:tblGrid>
      <w:tr>
        <w:trPr/>
        <w:tc>
          <w:tcPr>
            <w:tcW w:w="615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Документ, цифровой ресурс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Код по документу (ресурса)</w:t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Полное наименование и реквизиты документа (адрес ресурса)</w:t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Внешний пилот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Специалист по летной эксплуатации беспилотных авиационных систем</w:t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ОКЗ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3153</w:t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Пилоты воздушных судов и специалисты родственных занятий</w:t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ОКВЭД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ОКПДТР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25331</w:t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Оператор наземных средств управления беспилотным летательным аппаратом</w:t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ЕТКС, ЕКС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ОКСО, ОКСВНК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Государственный информационный ресурс "Справочник профессий"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61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ru-RU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23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Иное (указать)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11. Основные пути получения квалификации:</w:t>
      </w:r>
    </w:p>
    <w:p>
      <w:pPr>
        <w:pStyle w:val="Normal"/>
        <w:rPr/>
      </w:pPr>
      <w:r>
        <w:rPr/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Среднее профессиональное образование – программы подготовки специалистов среднего звена по профилю летной эксплуатации беспилотных авиационных систем и подготовка в образовательной организации или организации, осуществляющей обучение специалистов авиационного персонала согласно перечню специалистов авиационного персонала гражданской авиации, соответствующей требованиям федеральных авиационных правил, по программам подготовки, утвержденным уполномоченным органом в области гражданской авиации 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или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Среднее профессиональное образование – программы подготовки специалистов среднего звена по профилю летной эксплуатации летательных аппаратов, управления движением воздушного транспорта гражданской и государственной авиации и дополнительные профессиональные программы в области летной эксплуатации беспилотных авиационных систем и подготовка в образовательной организации или организации, осуществляющей обучение специалистов авиационного персонала согласно перечню специалистов авиационного персонала гражданской авиации, соответствующей требованиям федеральных авиационных правил, по программам подготовки, утвержденным уполномоченным органом в области гражданской авиации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-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Неформальное образование и самообразование (возможные варианты)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12. Особые условия допуска к работе: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Наличие действующего свидетельства внешнего пилота с соответствующими квалификационными отметками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Действующее медицинское заключение третьего или первого класса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Отсутствие непогашенной или неснятой судимости за совершение умышленного преступления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Отсутствие административного наказания за употребление наркотических средств или психотропных веществ без назначения врача либо новых потенциально опасных психоактивных веществ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 Диплом о среднем профессиональном образовании по профилю подтверждаемой квалификации.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 Действующее свидетельство внешнего пилота с соответствующими квалификационными отметками.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медицинское заключение третьего или первого класса.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ИЛИ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 Диплом о среднем профессиональном образовании по профилю летной эксплуатации летательных аппаратов, управления движением воздушного транспорта гражданской и государственной авиации.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 Диплом о дополнительном профессиональном образовании по программе профессиональной переподготовки по профилю подтверждаемой квалификации.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свидетельство внешнего пилота с соответствующими квалификационными отметками.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медицинское заключение третьего или первого класса.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ИЛИ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1. Диплом о высшем образовании по профилю подтверждаемой квалификации 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 Действующее свидетельство внешнего пилота с соответствующими квалификационными отметками.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медицинское заключение третьего или первого класса.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ИЛИ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1. Диплом о высшем образовании по профилю летной эксплуатации летательных аппаратов, управления движением воздушного транспорта гражданской и государственной авиации.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2. Диплом о дополнительном профессиональном образовании по программе профессиональной переподготовки по профилю подтверждаемой квалификации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3. Действующее свидетельство внешнего пилота с соответствующими квалификационными отметками.</w:t>
      </w:r>
    </w:p>
    <w:p>
      <w:pPr>
        <w:pStyle w:val="Normal"/>
        <w:rPr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4. Действующее медицинское заключение третьего или первого класса.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15. Срок действия свидетельства: 2 года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8" w:right="1138" w:gutter="0" w:header="0" w:top="1138" w:footer="0" w:bottom="56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ru-RU" w:bidi="ar-SA"/>
    </w:rPr>
  </w:style>
  <w:style w:type="paragraph" w:styleId="1">
    <w:name w:val="Heading 1"/>
    <w:basedOn w:val="Normal"/>
    <w:uiPriority w:val="9"/>
    <w:qFormat/>
    <w:pPr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2">
    <w:name w:val="Heading 2"/>
    <w:basedOn w:val="Normal"/>
    <w:uiPriority w:val="9"/>
    <w:semiHidden/>
    <w:unhideWhenUsed/>
    <w:qFormat/>
    <w:pPr>
      <w:jc w:val="center"/>
      <w:outlineLvl w:val="1"/>
    </w:pPr>
    <w:rPr>
      <w:rFonts w:ascii="Times New Roman" w:hAnsi="Times New Roman" w:eastAsia="Times New Roman" w:cs="Times New Roman"/>
      <w:sz w:val="24"/>
      <w:szCs w:val="2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Style5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>
    <w:name w:val="Footnote Reference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ru-RU" w:bidi="ar-SA"/>
    </w:rPr>
  </w:style>
  <w:style w:type="paragraph" w:styleId="Style13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4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5">
    <w:name w:val="Колонтитул"/>
    <w:basedOn w:val="Normal"/>
    <w:qFormat/>
    <w:pPr/>
    <w:rPr/>
  </w:style>
  <w:style w:type="paragraph" w:styleId="Style16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0">
    <w:name w:val="Index Heading"/>
    <w:basedOn w:val="Style8"/>
    <w:pPr/>
    <w:rPr/>
  </w:style>
  <w:style w:type="paragraph" w:styleId="Style21">
    <w:name w:val="TOC Heading"/>
    <w:uiPriority w:val="39"/>
    <w:unhideWhenUsed/>
    <w:pPr>
      <w:widowControl/>
      <w:bidi w:val="0"/>
      <w:spacing w:lineRule="auto" w:line="276" w:beforeAutospacing="0" w:before="0" w:afterAutospacing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LibreOffice/7.4.0.3$Windows_X86_64 LibreOffice_project/f85e47c08ddd19c015c0114a68350214f7066f5a</Application>
  <AppVersion>15.0000</AppVersion>
  <Pages>41</Pages>
  <Words>4002</Words>
  <Characters>30817</Characters>
  <CharactersWithSpaces>34615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2024-05-27T08:09:00Z</dcterms:created>
  <dc:creator>Анна Ермилина</dc:creator>
  <dc:description/>
  <dc:language>ru-RU</dc:language>
  <cp:lastModifiedBy/>
  <dcterms:modified xsi:type="dcterms:W3CDTF">2024-07-23T11:56:41Z</dcterms:modified>
  <cp:revision>4</cp:revision>
  <dc:subject/>
  <dc:title/>
</cp:coreProperties>
</file>