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551" w:type="dxa"/>
        <w:jc w:val="left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9456"/>
        <w:gridCol w:w="5094"/>
      </w:tblGrid>
      <w:tr>
        <w:trPr/>
        <w:tc>
          <w:tcPr>
            <w:tcW w:w="945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094" w:type="dxa"/>
            <w:tcBorders/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Приложение №</w:t>
            </w:r>
          </w:p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к приказу АНО НАРК</w:t>
            </w:r>
          </w:p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от ____________ №__________</w:t>
            </w:r>
          </w:p>
        </w:tc>
      </w:tr>
    </w:tbl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1"/>
        <w:rPr>
          <w:lang w:val="ru-RU"/>
        </w:rPr>
      </w:pPr>
      <w:bookmarkStart w:id="0" w:name="_Toc0"/>
      <w:r>
        <w:rPr>
          <w:lang w:val="ru-RU"/>
        </w:rPr>
        <w:t>Наименования квалификаций и требования к квалификациям, на соответствие которым проводится независимая оценка квалификации, представленные СПК воздушного транспорта</w:t>
      </w:r>
      <w:bookmarkEnd w:id="0"/>
    </w:p>
    <w:tbl>
      <w:tblPr>
        <w:tblStyle w:val="836"/>
        <w:tblW w:w="14449" w:type="dxa"/>
        <w:jc w:val="left"/>
        <w:tblInd w:w="99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noVBand="1" w:lastRow="0" w:firstColumn="1" w:lastColumn="0" w:noHBand="0" w:val="04a0"/>
      </w:tblPr>
      <w:tblGrid>
        <w:gridCol w:w="7224"/>
        <w:gridCol w:w="7224"/>
      </w:tblGrid>
      <w:tr>
        <w:trPr/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1. Наименование квалификации</w:t>
            </w:r>
          </w:p>
        </w:tc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Командир беспилотного воздушного судна вертолетного (мультироторного) типа максимальной взлетной массой более 30 килограмм</w:t>
            </w:r>
          </w:p>
        </w:tc>
      </w:tr>
      <w:tr>
        <w:trPr/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2. Номер квалификации</w:t>
            </w:r>
          </w:p>
        </w:tc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3. Уровень (подуровень) квалификации</w:t>
            </w:r>
          </w:p>
        </w:tc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5</w:t>
            </w:r>
          </w:p>
        </w:tc>
      </w:tr>
      <w:tr>
        <w:trPr/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4. Область профессиональной деятельности</w:t>
            </w:r>
          </w:p>
        </w:tc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Транспорт</w:t>
            </w:r>
          </w:p>
        </w:tc>
      </w:tr>
      <w:tr>
        <w:trPr/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5. Вид профессиональной деятельности</w:t>
            </w:r>
          </w:p>
        </w:tc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Управление беспилотными воздушными судами с максимальной взлетной массой более 30 килограммов</w:t>
            </w:r>
          </w:p>
        </w:tc>
      </w:tr>
      <w:tr>
        <w:trPr/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 Реквизиты протокола Совета об одобрении квалификации</w:t>
            </w:r>
          </w:p>
        </w:tc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от  №</w:t>
            </w:r>
          </w:p>
        </w:tc>
      </w:tr>
      <w:tr>
        <w:trPr/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 xml:space="preserve">от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8. Основание разработки квалификации:</w:t>
      </w:r>
    </w:p>
    <w:tbl>
      <w:tblPr>
        <w:tblStyle w:val="836"/>
        <w:tblW w:w="14449" w:type="dxa"/>
        <w:jc w:val="left"/>
        <w:tblInd w:w="99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noVBand="1" w:lastRow="0" w:firstColumn="1" w:lastColumn="0" w:noHBand="0" w:val="04a0"/>
      </w:tblPr>
      <w:tblGrid>
        <w:gridCol w:w="7212"/>
        <w:gridCol w:w="7236"/>
      </w:tblGrid>
      <w:tr>
        <w:trPr>
          <w:trHeight w:val="230" w:hRule="atLeast"/>
        </w:trPr>
        <w:tc>
          <w:tcPr>
            <w:tcW w:w="72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Вид документа</w:t>
            </w:r>
          </w:p>
        </w:tc>
        <w:tc>
          <w:tcPr>
            <w:tcW w:w="723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Полное наименование и реквизиты документа</w:t>
            </w:r>
          </w:p>
        </w:tc>
      </w:tr>
      <w:tr>
        <w:trPr/>
        <w:tc>
          <w:tcPr>
            <w:tcW w:w="721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Профессиональный стандарт (при наличии)</w:t>
            </w:r>
          </w:p>
        </w:tc>
        <w:tc>
          <w:tcPr>
            <w:tcW w:w="7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«Специалист по летной эксплуатации беспилотных авиационных систем (внешний пилот) в составе с одним или несколькими беспилотными воздушными судами максимальной взлетной массой более 30 кг», приказ Минтруда России от 27.04.2023 № 358н</w:t>
            </w:r>
          </w:p>
        </w:tc>
      </w:tr>
      <w:tr>
        <w:trPr/>
        <w:tc>
          <w:tcPr>
            <w:tcW w:w="721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Российской Федерации от 17.02.2022 № 193 «Об утверждении Правил проведения проверки соответствия лиц, претендующих на получение свидетельств, позволяющих выполнять функции членов экипажа и функции специалистов по техническому обслуживанию гражданского воздушного судна, за исключением сверхлегкого пилотируемого гражданского воздушного судна с массой конструкции 115 килограммов и менее и беспилотной авиационной системы в составе с беспилотным гражданским воздушным судном с максимальной взлетной массой 30 килограммов и менее, функции сотрудников по обеспечению полетов гражданской авиации, диспетчерскому обслуживанию воздушного движения, а также выдачи, приостановления действия и аннулирования указанных свидетельств и об изменении и признании утратившими силу некоторых актов Правительства Российской Федерации»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Приказ Минтранса России от 12 сентября 2008 г. № 147 «Об утверждении Федеральных авиационных правил “Требования к членам экипажа воздушных судов, специалистам по техническому обслуживанию воздушных судов и сотрудникам по обеспечению полетов (полетным диспетчерам) гражданской авиации”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"Воздушный кодекс Российской Федерации" от 19.03.1997 N 60-ФЗ (ред. от 30.01.2024) Статья 58.1. Права командира беспилотного воздушного судна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721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</w:tbl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708"/>
          <w:tab w:val="left" w:pos="13248" w:leader="none"/>
        </w:tabs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836"/>
        <w:tblW w:w="14449" w:type="dxa"/>
        <w:jc w:val="left"/>
        <w:tblInd w:w="99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noVBand="1" w:lastRow="0" w:firstColumn="1" w:lastColumn="0" w:noHBand="0" w:val="04a0"/>
      </w:tblPr>
      <w:tblGrid>
        <w:gridCol w:w="2167"/>
        <w:gridCol w:w="3359"/>
        <w:gridCol w:w="2604"/>
        <w:gridCol w:w="2225"/>
        <w:gridCol w:w="2198"/>
        <w:gridCol w:w="1895"/>
      </w:tblGrid>
      <w:tr>
        <w:trPr/>
        <w:tc>
          <w:tcPr>
            <w:tcW w:w="216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Код (при наличии профессионального стандарта)</w:t>
            </w:r>
          </w:p>
        </w:tc>
        <w:tc>
          <w:tcPr>
            <w:tcW w:w="335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60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Трудовые действия</w:t>
            </w:r>
          </w:p>
        </w:tc>
        <w:tc>
          <w:tcPr>
            <w:tcW w:w="222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Необходимые умения</w:t>
            </w:r>
          </w:p>
        </w:tc>
        <w:tc>
          <w:tcPr>
            <w:tcW w:w="219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Необходимые знания</w:t>
            </w:r>
          </w:p>
        </w:tc>
        <w:tc>
          <w:tcPr>
            <w:tcW w:w="18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Дополнительные сведения (при необходимости)</w:t>
            </w:r>
          </w:p>
        </w:tc>
      </w:tr>
      <w:tr>
        <w:trPr/>
        <w:tc>
          <w:tcPr>
            <w:tcW w:w="2167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B/01.5</w:t>
            </w:r>
          </w:p>
        </w:tc>
        <w:tc>
          <w:tcPr>
            <w:tcW w:w="335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Организация подготовки к полету одного или нескольких беспилотных воздушных судов с максимальной взлетной массой более 30 килограммов</w:t>
            </w:r>
          </w:p>
        </w:tc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Принятие окончательного решения о выполнении полета на основании анализа метеорологической, аэронавигационной обстановки, технического состояния воздушного судна и доклада о готовности к полету членов экипажей одного или нескольких беспилотных воздушных судов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Оценивать техническое состояние и готовность к использованию беспилотной авиационной системы при принятии окончательного решения о выполнении полета на основании анализа метеорологическо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й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, аэронавигационной обстановки, технического состояния воздушного судна и доклада о готовности к полету членов экипажей одного или нескольких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Получать и анализировать информацию о метеорологическо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й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, орнитологической и аэронавигационной обстановке  при принятии окончательного решения о выполнении полета на основании анализа метеорологической, аэронавигационной обстановки, технического состояния воздушного судна и доклада о готовности к полету членов экипажей одного или нескольких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19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ведения радиосвязи при принятии окончательного решения о выполнении полета на основании анализа метеорологической, аэронавигационной обстановки, технического состояния воздушного судна и доклада о готовности к полету членов экипажей одного или нескольких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эксплуатации беспилотной авиационной системы в объеме руководства по летной эксплуатации при принятии окончательного решения о выполнении полета на основании анализа метеорологической, аэронавигационной обстановки, технического состояния воздушного судна и доклада о готовности к полету членов экипажей одного или нескольких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Эксплуатационные данные из руководства по летной эксплуатации беспилотного воздушного судна или эквивалентного ему документа при принятии окончательного решения о выполнении полета на основании анализа метеорологической, аэронавигационной обстановки, технического состояния воздушного судна и доклада о готовности к полету членов экипажей одного или нескольких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18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216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3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Формирование плана полета одного или нескольких беспилотных воздушных судов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Оформлять полетную и техническую документацию при формировании плана полета одного или нескольких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Рассчитывать и оформлять план полета с использованием специального программного обеспечения;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Оформлять план полета с учетом особенностей функционального оборудования полезной нагрузки, установленного на беспилотном воздушном судне, и характера перевозимого внешнего груза;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19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Требования эксплуатационной документации беспилотной авиационной системы при формировании плана полета одного или нескольких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расчета полета беспилотного воздушного судна и построения маршрута полета при формировании плана полета одного или нескольких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Установленные воздушным законодательством Российской Федерации правила и порядок получения разрешения на использование воздушного пространства, в том числе при выполнении полетов над населенными пунктами при формировании плана полета одного или нескольких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18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216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3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Подготовка и направление в органы обслуживания воздушного движения представления на установление ограничений на использование воздушного пространства и плана полета одного или нескольких беспилотных воздушных судов для получения разрешения на использование воздушного пространства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Оформлять представления на установление ограничений на использование воздушного пространства и плана полета одного или нескольких беспилотных воздушных судов для получения разрешения на использование воздушного пространства;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19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Нормативные правовые акты, регламентирующие обеспечение транспортной (авиационной) безопасности, безопасности полетов, радиотехническое обеспечение полетов при подаче представления на установление ограничений на использование воздушного пространства и плана полета одного или нескольких беспилотных воздушных судов для получения разрешения на использование воздушного пространства;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подготовки и выполнения полетов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Установленные воздушным законодательством Российской Федерации правила и порядок получения разрешения на использование воздушного пространства, в том числе при выполнении полетов над населенными пунктами, при выполнении авиационных работ;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организации и выполнения полетов беспилотным воздушным судном в сегрегированном воздушном пространстве;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Нормативные правовые акты об установлении запретных зон и зон ограничения полетов, порядок получения информации о запретных зонах и зонах ограничения полетов;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18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216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3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Проверка фактического технического состояния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Оценивать техническое состояние и готовность к использованию беспилотной авиационной системы;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19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подготовки и выполнения полетов беспилотных воздушных судов при проверке фактического технического состояния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Летно-технические характеристики беспилотной авиационной системы и влияние на них эксплуатационных факторов при проверке фактического технического состояния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Требования эксплуатационной документации беспилотной авиационной системы при проверке фактического технического состояния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Принципы работы и порядок эксплуатации силовых установок, систем и приборного оборудования при проверке фактического технического состояния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18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216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3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Оформление летной и технической документации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Оформлять полетную и техническую документацию;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19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Правила оформления летной и технической документации;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Требования эксплуатационной документации беспилотной авиационной системы;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18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216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3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Руководство работой одного или нескольких внешних экипажей в ходе подготовки беспилотной авиационной системы к полету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Управлять предполетной подготовкой летного экипажа беспилотного воздушного судна;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Формулировать задачи и поручения для членов экипажа беспилотного воздушного судна;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19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подготовки и выполнения полетов беспилотных воздушных судов при руководстве работой одного или нескольких внешних экипажей в ходе подготовки беспилотной авиационной системы к полету;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ведения радиосвязи при руководстве работой одного или нескольких внешних экипажей в ходе подготовки беспилотной авиационной системы к полету;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Нормативные правовые акты об установлении запретных зон и зон ограничения полетов, порядок получения информации о запретных зонах и зонах ограничения полетов при руководстве работой одного или нескольких внешних экипажей в ходе подготовки беспилотной авиационной системы к полету;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18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216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3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Анализ аэронавигационной информации при подготовке к полету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Получать и анализировать информацию о метеорологической, орнитологической и аэронавигационной обстановке;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19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Основы воздушной навигации, аэродинамики и метеорологии в объеме, необходимом для подготовки и выполнения полета беспилотными воздушными судами с максимальной взлетной массой более 30 килограммов в ожидаемых условиях эксплуатации;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18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2167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B/02.5</w:t>
            </w:r>
          </w:p>
        </w:tc>
        <w:tc>
          <w:tcPr>
            <w:tcW w:w="335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Выполнение полета одним или несколькими беспилотными воздушными судами с максимальной взлетной массой более 30 килограммов с выполнением функций командира воздушного судна</w:t>
            </w:r>
          </w:p>
        </w:tc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Дистанционное управление взлетом и полетом (пилотирование) беспилотного воздушного судна с максимальной взлетной массой более 30 килограммов и (или) контроль параметров полета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Управлять беспилотным воздушным судном в соответствии с руководством по его летной эксплуатации и в пределах ограничений его характеристик;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Осуществлять управление беспилотным воздушным судном таким образом, чтобы обеспечить успешное выполнение схемы полета или маневра;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Осуществлять взаимодействие со службами организации и управления воздушным движением  при дистанционном управлении взлетом и полетом (пилотирование) беспилотного воздушного судна с максимальной взлетной массой более 30 килограммов и (или) контроль параметров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Осуществлять обработку данных, полученных при использовании дистанционно пилотируемых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Принимать решения и квалифицированно осуществлять контроль и наблюдение в полете;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Распознавать и контролировать факторы угрозы и ошибок при дистанционном управлении взлетом и полетом (пилотирование) беспилотного воздушного судна с максимальной взлетной массой более 30 килограммов и (или) контроль параметров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19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организации и выполнения полетов беспилотным воздушным судном в сегрегированном воздушном пространстве  при дистанционном управлении взлетом и полетом (пилотирование) беспилотного воздушного судна с максимальной взлетной массой более 30 килограммов и (или) контроль параметров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Влияние массы и центровки воздушного судна на безопасность полетов  при дистанционном управлении взлетом и полетом (пилотирование) беспилотного воздушного судна с максимальной взлетной массой более 30 килограммов и (или) контроль параметров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Принципы работы и порядок эксплуатации силовых установок, систем и приборного оборудования  при дистанционном управлении взлетом и полетом (пилотирование) беспилотного воздушного судна с максимальной взлетной массой более 30 килограммов и (или) контроль параметров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Эксплуатационные ограничения беспилотных воздушных судов и их силовых установок  при дистанционном управлении взлетом и полетом (пилотирование) беспилотного воздушного судна с максимальной взлетной массой более 30 килограммов и (или) контроль параметров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Летно-технические характеристики беспилотной авиационной системы и влияние на них эксплуатационных факторов  при дистанционном управлении взлетом и полетом (пилотирование) беспилотного воздушного судна с максимальной взлетной массой более 30 килограммов и (или) контроль параметров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18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216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3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Обеспечение требуемого уровня безопасности полета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Осуществлять управление беспилотным воздушным судном таким образом, чтобы обеспечить   требуемый уровень безопасности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19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Летно-технические характеристики беспилотной авиационной системы и влияние на них эксплуатационных факторов для обеспечения требуемого уровня безопасности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Основы воздушной навигации, аэродинамики и метеорологии в объеме, необходимом обеспечения требуемого уровня безопасности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Нормативные правовые акты, регламентирующие обеспечение транспортной (авиационной) безопасности, безопасности полетов, радиотехническое обеспечение полетов;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Требования эксплуатационной документации в части обеспечения требуемого уровня безопасности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18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216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3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Определение факторов угроз и ошибок для предупреждения столкновения с землей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Распознавать и контролировать факторы угрозы и ошибок для предупреждения столкновения с землей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19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Факторы опасности и необходимые корректирующие действия для предупреждения столкновения с землей;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Влияние массы и центровки воздушного судна на безопасность полетов для предупреждения столкновения с землей;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Летно-технические характеристики беспилотной авиационной системы и влияние на них эксплуатационных факторов для предупреждения столкновения с землей;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Рекомендации по сокращению количества авиационных происшествий при заходе на посадку и посадке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18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216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3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Выполнение установленных Федеральными авиационными правилами действий при возникновении особых случаев в полете беспилотного воздушного судна с максимальной взлетной массой более 30 килограммов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Осуществлять взаимодействие со службами организации и управления воздушным движением при  выполнении установленных Федеральными авиационными правилами действий при возникновении особых случаев в полете беспилотного воздушного судна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24"/>
                <w:szCs w:val="24"/>
                <w:lang w:val="ru-RU" w:eastAsia="ru-RU" w:bidi="ar-SA"/>
              </w:rPr>
              <w:t>Осуществлять управление беспилотным воздушным судном таким образом, чтобы обеспечить успешное выполнение схемы полета или маневра;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Распознавать и контролировать факторы угрозы и ошибок;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kern w:val="0"/>
                <w:lang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24"/>
                <w:szCs w:val="24"/>
                <w:lang w:val="ru-RU" w:eastAsia="ru-RU" w:bidi="ar-SA"/>
              </w:rPr>
              <w:t>Принимать решения и квалифицированно осуществлять контроль и наблюдение в полете;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9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Нормативные правовые акты, регламентирующие обеспечение транспортной (авиационной) безопасности, безопасности полетов, радиотехническое обеспечение полетов при выполнении установленных Федеральными авиационными правилами действий при возникновении особых случаев в полете беспилотного воздушного судна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Летно-технические характеристики беспилотной авиационной системы и влияние на них эксплуатационных факторов при выполнении установленных Федеральными авиационными правилами действий при возникновении особых случаев в полете беспилотного воздушного судна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18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216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3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Информирование соответствующих органов Единой системы организации воздушного движения об отклонениях от плана полета или изменениях в режиме полета, при возникновении особых ситуаций в полете, о совершении аварийной посадки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Осуществлять взаимодействие со службами организации и управления воздушным движением при организации и выполнении полетов дистанционно пилотируемых воздушных судов при отклонениях от плана полета или изменениях в режиме полета, при возникновении особых ситуаций в полете, о совершении аварийной посадки;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Распознавать и контролировать факторы угрозы и ошибок при отклонениях от плана полета или изменениях в режиме полета, при возникновении особых ситуаций в полете, о совершении аварийной посадки;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Принимать решения при отклонениях от плана полета или изменениях в режиме полета, при возникновении особых ситуаций в полете, о совершении аварийной посадки;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19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Основы воздушной навигации, аэродинамики и метеорологии в объеме, необходимом  при отклонениях от плана полета или изменениях в режиме полета, при возникновении особых ситуаций в полете, о совершении аварийной посадки;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выполнения полетов беспилотных воздушных судов при отклонениях от плана полета или изменениях в режиме полета, при возникновении особых ситуаций в полете, о совершении аварийной посадки;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18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216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3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Принятие окончательного решения о полете и посадке беспилотного воздушного судна, а также о прекращении полета и возвращении на аэродром или о вынужденной посадке в случае явной угрозы безопасности полета беспилотного воздушного судна, также  в целях спасения жизни людей, предотвращения нанесения ущерба окружающей среде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Осуществлять взаимодействие со службами организации и управления воздушным движением при организации и выполнении полетов дистанционно пилотируемых воздушных судов при принятии окончательного решения о полете и посадке беспилотного воздушного судна, а также о прекращении полета и возвращении на аэродром или о вынужденной посадке в случае явной угрозы безопасности полета беспилотного воздушного судна;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Осуществлять управление беспилотным воздушным судном таким образом, чтобы обеспечить успешное выполнение схемы полета или маневра при принятии окончательного решения о полете и посадке беспилотного воздушного судна, а также о прекращении полета и возвращении на аэродром или о вынужденной посадке в случае явной угрозы безопасности полета беспилотного воздушного судна;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Управлять заходом на посадку и посадкой беспилотного воздушного судна с максимальной взлетной массой более 30 килограммов в автоматическом и (или) ручном режиме управления;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19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Летно-технические характеристики беспилотной авиационной системы и влияние на них эксплуатационных факторов при принятии окончательного решения о полете и посадке беспилотного воздушного судна, а также о прекращении полета и возвращении на аэродром или о вынужденной посадке в случае явной угрозы безопасности полета беспилотного воздушного судна;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Основы воздушной навигации, аэродинамики и метеорологии в объеме, необходимом для подготовки и выполнения полета беспилотными воздушными судами с максимальной взлетной массой более 30 килограммов в ожидаемых условиях эксплуатации при принятии окончательного решения о полете и посадке беспилотного воздушного судна, а также о прекращении полета и возвращении на аэродром или о вынужденной посадке в случае явной угрозы безопасности полета беспилотного воздушного судна;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организации и выполнения полетов беспилотным воздушным судном в сегрегированном воздушном пространстве при принятии окончательного решения о полете и посадке беспилотного воздушного судна, а также о прекращении полета и возвращении на аэродром или о вынужденной посадке в случае явной угрозы безопасности полета беспилотного воздушного судна;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18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216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3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Выполнение всех видов осмотров беспилотного воздушного судна с максимальной взлетной массой более 30 килограммов в процессе предварительной, предполетной, межполетной подготовки, подготовки к повторному вылету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Осуществлять осмотр беспилотного воздушного судна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19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Требования эксплуатационной документации при выполнении всех видов осмотров беспилотного воздушного судна с максимальной взлетной массой более 30 килограммов в процессе предварительной, предполетной, межполетной подготовки, подготовки к повторному вылету;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Нормативные правовые акты, регламентирующие обеспечение транспортной (авиационной) безопасности, безопасности полетов, радиотехническое обеспечение полетов при выполнении всех видов осмотров беспилотного воздушного судна с максимальной взлетной массой более 30 килограммов в процессе предварительной, предполетной, межполетной подготовки, подготовки к повторному вылету;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Эксплуатационные ограничения беспилотных воздушных судов и их силовых установок при выполнении всех видов осмотров беспилотного воздушного судна с максимальной взлетной массой более 30 килограммов в процессе предварительной, предполетной, межполетной подготовки, подготовки к повторному вылету;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подготовки и выполнения полетов беспилотных воздушных судов  при выполнении всех видов осмотров беспилотного воздушного судна с максимальной взлетной массой более 30 килограммов в процессе предварительной, предполетной, межполетной подготовки, подготовки к повторному вылету;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18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2167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B/03.5</w:t>
            </w:r>
          </w:p>
        </w:tc>
        <w:tc>
          <w:tcPr>
            <w:tcW w:w="335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Руководство работой членов экипажа одного или нескольких беспилотных воздушных судов с максимальной взлетной массой более 30 килограммов</w:t>
            </w:r>
          </w:p>
        </w:tc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Оценка готовности членов экипажа к выполнению полетного задания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Выявлять у членов летного экипажа беспилотного воздушного судна признаки утомления, болезни, алкогольного или наркотического опьянения;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19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Регламент отстранения членов экипажа беспилотного воздушного судна от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18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216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3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Организация предполетной подготовки экипажа одного или нескольких беспилотных воздушных судов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Управлять предполетной подготовкой летного экипажа беспилотного воздушного судна;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19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Руководство по выполнению полетов при организации предполетной подготовки экипажа одного или нескольких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18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216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3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Проведение разбора полетов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Применять методику проведения разборов полетов;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19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Методика проведения разборов полетов;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Руководство по выполнению полетов при проведению разбора полетов;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Технологии работы членов экипажа беспилотного воздушного судна;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Руководство по управлению безопасностью полетов при проведению разбора полетов;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18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216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3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Выполнение фиксации, документирования и учета в установленном порядке особых случаев при эксплуатации беспилотных воздушных судов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Применять правила документирования и учета в установленном порядке особых случаев при эксплуатации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19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Правила документирования и учета в установленном порядке особых случаев при эксплуатации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18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216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35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6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Отстранение от выполнения полетного задания члена экипажа беспилотного воздушного судна при наличии признаков утомления или болезни, препятствующих выполнению экипажем должностных обязанностей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Применять процедуры отстранения члена экипажа беспилотного воздушного судна от полетного задания;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19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24"/>
                <w:szCs w:val="24"/>
                <w:lang w:val="ru-RU" w:eastAsia="ru-RU" w:bidi="ar-SA"/>
              </w:rPr>
              <w:t>Регламент отстранения членов экипажа беспилотного воздушного судна от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Технологии работы членов экипажа беспилотного воздушного судна при отстранении от выполнения полетного задания члена экипажа беспилотного воздушного судна при наличии признаков утомления или болезни, препятствующих выполнению экипажем должностных обязанностей;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189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</w:tbl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10. Возможные наименования должностей, профессий и иные дополнительные характеристики:</w:t>
      </w:r>
    </w:p>
    <w:tbl>
      <w:tblPr>
        <w:tblStyle w:val="836"/>
        <w:tblW w:w="14449" w:type="dxa"/>
        <w:jc w:val="left"/>
        <w:tblInd w:w="99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noVBand="1" w:lastRow="0" w:firstColumn="1" w:lastColumn="0" w:noHBand="0" w:val="04a0"/>
      </w:tblPr>
      <w:tblGrid>
        <w:gridCol w:w="6156"/>
        <w:gridCol w:w="3230"/>
        <w:gridCol w:w="1421"/>
        <w:gridCol w:w="3641"/>
      </w:tblGrid>
      <w:tr>
        <w:trPr/>
        <w:tc>
          <w:tcPr>
            <w:tcW w:w="615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en-US" w:eastAsia="ru-RU" w:bidi="ar-SA"/>
              </w:rPr>
              <w:t>Командир беспилотного воздушного судна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en-US" w:eastAsia="ru-RU" w:bidi="ar-SA"/>
              </w:rPr>
              <w:t>Командир беспилотного воздушного судна самолетного (комбинированного) типа максимальной взлетной массой более 30 килограмм</w:t>
            </w:r>
          </w:p>
        </w:tc>
        <w:tc>
          <w:tcPr>
            <w:tcW w:w="323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Документ, цифровой ресурс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Код по документу (ресурса)</w:t>
            </w:r>
          </w:p>
        </w:tc>
        <w:tc>
          <w:tcPr>
            <w:tcW w:w="364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Полное наименование и реквизиты документа (адрес ресурса)</w:t>
            </w:r>
          </w:p>
        </w:tc>
      </w:tr>
      <w:tr>
        <w:trPr/>
        <w:tc>
          <w:tcPr>
            <w:tcW w:w="615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Командир беспилотного воздушного судна</w:t>
            </w:r>
          </w:p>
        </w:tc>
        <w:tc>
          <w:tcPr>
            <w:tcW w:w="32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ОКЗ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3153</w:t>
            </w:r>
          </w:p>
        </w:tc>
        <w:tc>
          <w:tcPr>
            <w:tcW w:w="36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Пилоты воздушных судов и специалисты родственных занятий</w:t>
            </w:r>
          </w:p>
        </w:tc>
      </w:tr>
      <w:tr>
        <w:trPr/>
        <w:tc>
          <w:tcPr>
            <w:tcW w:w="615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2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ОКВЭД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6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>
          <w:trHeight w:val="230" w:hRule="atLeast"/>
        </w:trPr>
        <w:tc>
          <w:tcPr>
            <w:tcW w:w="615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230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ОКПДТР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23456</w:t>
            </w:r>
          </w:p>
        </w:tc>
        <w:tc>
          <w:tcPr>
            <w:tcW w:w="36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Командир (пилот, летчик) воздушного судна - инструктор</w:t>
            </w:r>
          </w:p>
        </w:tc>
      </w:tr>
      <w:tr>
        <w:trPr/>
        <w:tc>
          <w:tcPr>
            <w:tcW w:w="615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23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25331</w:t>
            </w:r>
          </w:p>
        </w:tc>
        <w:tc>
          <w:tcPr>
            <w:tcW w:w="36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Оператор наземных средств управления беспилотным летательным аппаратом</w:t>
            </w:r>
          </w:p>
        </w:tc>
      </w:tr>
      <w:tr>
        <w:trPr/>
        <w:tc>
          <w:tcPr>
            <w:tcW w:w="615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2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ЕТКС, ЕКС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6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>
          <w:trHeight w:val="230" w:hRule="atLeast"/>
        </w:trPr>
        <w:tc>
          <w:tcPr>
            <w:tcW w:w="615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230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ОКСО, ОКСВНК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2.25.02.04</w:t>
            </w:r>
          </w:p>
        </w:tc>
        <w:tc>
          <w:tcPr>
            <w:tcW w:w="36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Летная эксплуатация летательных аппаратов</w:t>
            </w:r>
          </w:p>
        </w:tc>
      </w:tr>
      <w:tr>
        <w:trPr/>
        <w:tc>
          <w:tcPr>
            <w:tcW w:w="615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23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2.25.02.05</w:t>
            </w:r>
          </w:p>
        </w:tc>
        <w:tc>
          <w:tcPr>
            <w:tcW w:w="36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Управление движением воздушного транспорта</w:t>
            </w:r>
          </w:p>
        </w:tc>
      </w:tr>
      <w:tr>
        <w:trPr/>
        <w:tc>
          <w:tcPr>
            <w:tcW w:w="615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2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Государственный информационный ресурс "Справочник профессий"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6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615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2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Иное (указать)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6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11. Основные пути получения квалификации:</w:t>
      </w:r>
    </w:p>
    <w:p>
      <w:pPr>
        <w:pStyle w:val="Normal"/>
        <w:rPr/>
      </w:pPr>
      <w:r>
        <w:rPr/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Среднее профессиональное образование – программы подготовки специалистов среднего звена по профилю летной эксплуатации беспилотных авиационных систем и подготовка в образовательной организации или организации, осуществляющей обучение специалистов авиационного персонала согласно перечню специалистов авиационного персонала гражданской авиации, соответствующей требованиям федеральных авиационных правил, по программам подготовки, утвержденным уполномоченным органом в области гражданской авиации 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или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Среднее профессиональное образование – программы подготовки специалистов среднего звена по профилю летной эксплуатации летательных аппаратов, управления движением воздушного транспорта гражданской и государственной авиации и дополнительные профессиональные программы в области летной эксплуатации беспилотных авиационных систем и подготовка в образовательной организации или организации, осуществляющей обучение специалистов авиационного персонала согласно перечню специалистов авиационного персонала гражданской авиации, соответствующей требованиям федеральных авиационных правил, по программам подготовки, утвержденным уполномоченным органом в области гражданской авиации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Неформальное образование и самообразование (возможные варианты)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12. Особые условия допуска к работе: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Наличие действующего свидетельства внешнего пилота с соответствующими квалификационными отметками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Действующее медицинское заключение третьего или первого класса Отсутствие непогашенной или неснятой судимости за совершение умышленного преступления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Отсутствие административного наказания за употребление наркотических средств или психотропных веществ без назначения врача либо новых потенциально опасных психоактивных веществ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1. Диплом о среднем профессиональном образовании по профилю подтверждаемой квалификации.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2. Действующее свидетельство внешнего пилота с соответствующими квалификационными отметками.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3. Действующее медицинское заключение третьего или первого класса.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ИЛИ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1. Диплом о среднем профессиональном образовании по профилю летной эксплуатации летательных аппаратов, управления движением воздушного транспорта гражданской и государственной авиации.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2. Диплом о дополнительном профессиональном образовании по программе профессиональной переподготовки по профилю подтверждаемой квалификации.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3. Действующее свидетельство внешнего пилота с соответствующими квалификационными отметками.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4. Действующее медицинское заключение третьего или первого класса.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ИЛИ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1. Диплом о высшем образовании по профилю подтверждаемой квалификации 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2. Действующее свидетельство внешнего пилота с соответствующими квалификационными отметками.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3. Действующее медицинское заключение третьего или первого класса.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ИЛИ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1. Диплом о высшем образовании по профилю летной эксплуатации летательных аппаратов, управления движением воздушного транспорта гражданской и государственной авиации.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2. Диплом о дополнительном профессиональном образовании по программе профессиональной переподготовки по профилю подтверждаемой квалификации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3. Действующее свидетельство внешнего пилота с соответствующими квалификационными отметками.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4. Действующее медицинское заключение третьего или первого класса.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15. Срок действия свидетельства: 2 года</w:t>
      </w:r>
    </w:p>
    <w:sectPr>
      <w:type w:val="nextPage"/>
      <w:pgSz w:orient="landscape" w:w="16838" w:h="11906"/>
      <w:pgMar w:left="1138" w:right="1138" w:gutter="0" w:header="0" w:top="1138" w:footer="0" w:bottom="569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ru-RU" w:bidi="ar-SA"/>
    </w:rPr>
  </w:style>
  <w:style w:type="paragraph" w:styleId="1">
    <w:name w:val="Heading 1"/>
    <w:basedOn w:val="Normal"/>
    <w:uiPriority w:val="9"/>
    <w:qFormat/>
    <w:pPr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2">
    <w:name w:val="Heading 2"/>
    <w:basedOn w:val="Normal"/>
    <w:uiPriority w:val="9"/>
    <w:semiHidden/>
    <w:unhideWhenUsed/>
    <w:qFormat/>
    <w:pPr>
      <w:jc w:val="center"/>
      <w:outlineLvl w:val="1"/>
    </w:pPr>
    <w:rPr>
      <w:rFonts w:ascii="Times New Roman" w:hAnsi="Times New Roman" w:eastAsia="Times New Roman" w:cs="Times New Roman"/>
      <w:sz w:val="24"/>
      <w:szCs w:val="2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Style5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Endnote Reference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>
    <w:name w:val="Footnote Reference"/>
    <w:rPr>
      <w:vertAlign w:val="superscript"/>
    </w:rPr>
  </w:style>
  <w:style w:type="character" w:styleId="FootnoteCharacters">
    <w:name w:val="Footnote Characters"/>
    <w:semiHidden/>
    <w:unhideWhenUsed/>
    <w:qFormat/>
    <w:rPr>
      <w:vertAlign w:val="superscript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Arial"/>
    </w:rPr>
  </w:style>
  <w:style w:type="paragraph" w:styleId="Style11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ru-RU" w:bidi="ar-SA"/>
    </w:rPr>
  </w:style>
  <w:style w:type="paragraph" w:styleId="Style13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4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15">
    <w:name w:val="Колонтитул"/>
    <w:basedOn w:val="Normal"/>
    <w:qFormat/>
    <w:pPr/>
    <w:rPr/>
  </w:style>
  <w:style w:type="paragraph" w:styleId="Style16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7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19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0">
    <w:name w:val="Index Heading"/>
    <w:basedOn w:val="Style8"/>
    <w:pPr/>
    <w:rPr/>
  </w:style>
  <w:style w:type="paragraph" w:styleId="Style21">
    <w:name w:val="TOC Heading"/>
    <w:uiPriority w:val="39"/>
    <w:unhideWhenUsed/>
    <w:pPr>
      <w:widowControl/>
      <w:bidi w:val="0"/>
      <w:spacing w:lineRule="auto" w:line="276" w:beforeAutospacing="0" w:before="0" w:afterAutospacing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ru-RU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LibreOffice/7.4.0.3$Windows_X86_64 LibreOffice_project/f85e47c08ddd19c015c0114a68350214f7066f5a</Application>
  <AppVersion>15.0000</AppVersion>
  <Pages>30</Pages>
  <Words>3242</Words>
  <Characters>24851</Characters>
  <CharactersWithSpaces>27908</CharactersWithSpaces>
  <Paragraphs>205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2024-05-27T08:57:00Z</dcterms:created>
  <dc:creator>Анна Ермилина</dc:creator>
  <dc:description/>
  <dc:language>ru-RU</dc:language>
  <cp:lastModifiedBy/>
  <dcterms:modified xsi:type="dcterms:W3CDTF">2024-07-23T12:12:56Z</dcterms:modified>
  <cp:revision>8</cp:revision>
  <dc:subject/>
  <dc:title/>
</cp:coreProperties>
</file>